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60" w:lineRule="exact"/>
        <w:rPr>
          <w:rFonts w:ascii="Times New Roman" w:hAnsi="Times New Roman" w:cs="Times New Roman"/>
          <w:b/>
          <w:color w:val="FF0000"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beforeLines="50" w:afterLines="50" w:line="460" w:lineRule="exact"/>
        <w:rPr>
          <w:rFonts w:ascii="Times New Roman" w:hAnsi="Times New Roman" w:cs="Times New Roman"/>
          <w:b/>
          <w:color w:val="FF0000"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>
      <w:pPr>
        <w:spacing w:beforeLines="50" w:afterLines="50" w:line="360" w:lineRule="auto"/>
        <w:jc w:val="center"/>
        <w:rPr>
          <w:rFonts w:hint="eastAsia" w:ascii="Times New Roman" w:hAnsi="Times New Roman" w:cs="Times New Roman"/>
          <w:b/>
          <w:sz w:val="44"/>
          <w:szCs w:val="44"/>
          <w:lang w:eastAsia="zh-CN"/>
        </w:rPr>
      </w:pPr>
      <w:r>
        <w:rPr>
          <w:rFonts w:hint="eastAsia" w:ascii="Times New Roman" w:hAnsi="Times New Roman" w:cs="Times New Roman"/>
          <w:b/>
          <w:sz w:val="44"/>
          <w:szCs w:val="44"/>
          <w:lang w:eastAsia="zh-CN"/>
        </w:rPr>
        <w:t>中国石油天然气股份有限公司</w:t>
      </w:r>
    </w:p>
    <w:p>
      <w:pPr>
        <w:spacing w:beforeLines="50" w:afterLines="5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大庆石化</w:t>
      </w:r>
      <w:r>
        <w:rPr>
          <w:rFonts w:hint="eastAsia" w:ascii="Times New Roman" w:hAnsi="Times New Roman" w:cs="Times New Roman"/>
          <w:b/>
          <w:sz w:val="44"/>
          <w:szCs w:val="44"/>
          <w:lang w:eastAsia="zh-CN"/>
        </w:rPr>
        <w:t>分</w:t>
      </w:r>
      <w:r>
        <w:rPr>
          <w:rFonts w:ascii="Times New Roman" w:hAnsi="Times New Roman" w:cs="Times New Roman"/>
          <w:b/>
          <w:sz w:val="44"/>
          <w:szCs w:val="44"/>
        </w:rPr>
        <w:t>公司化工</w:t>
      </w:r>
      <w:r>
        <w:rPr>
          <w:rFonts w:hint="eastAsia" w:ascii="Times New Roman" w:hAnsi="Times New Roman" w:cs="Times New Roman"/>
          <w:b/>
          <w:sz w:val="44"/>
          <w:szCs w:val="44"/>
          <w:lang w:eastAsia="zh-CN"/>
        </w:rPr>
        <w:t>一</w:t>
      </w:r>
      <w:r>
        <w:rPr>
          <w:rFonts w:ascii="Times New Roman" w:hAnsi="Times New Roman" w:cs="Times New Roman"/>
          <w:b/>
          <w:sz w:val="44"/>
          <w:szCs w:val="44"/>
        </w:rPr>
        <w:t>厂</w:t>
      </w:r>
    </w:p>
    <w:p>
      <w:pPr>
        <w:spacing w:beforeLines="50" w:afterLines="5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hint="eastAsia" w:ascii="Times New Roman" w:hAnsi="Times New Roman" w:cs="Times New Roman"/>
          <w:b/>
          <w:sz w:val="48"/>
          <w:szCs w:val="48"/>
          <w:lang w:eastAsia="zh-CN"/>
        </w:rPr>
        <w:t>德国多级给水泵轴套</w:t>
      </w:r>
      <w:r>
        <w:rPr>
          <w:rFonts w:ascii="Times New Roman" w:hAnsi="Times New Roman" w:cs="Times New Roman"/>
          <w:b/>
          <w:sz w:val="48"/>
          <w:szCs w:val="48"/>
        </w:rPr>
        <w:t>修复</w:t>
      </w:r>
    </w:p>
    <w:p>
      <w:pPr>
        <w:spacing w:beforeLines="50" w:afterLines="5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>
      <w:pPr>
        <w:jc w:val="center"/>
        <w:rPr>
          <w:rFonts w:ascii="Times New Roman" w:hAnsi="Times New Roman" w:eastAsia="黑体" w:cs="Times New Roman"/>
          <w:sz w:val="72"/>
          <w:szCs w:val="72"/>
        </w:rPr>
      </w:pPr>
      <w:r>
        <w:rPr>
          <w:rFonts w:ascii="Times New Roman" w:hAnsi="Times New Roman" w:eastAsia="黑体" w:cs="Times New Roman"/>
          <w:sz w:val="72"/>
          <w:szCs w:val="72"/>
        </w:rPr>
        <w:t>技 术 协 议</w:t>
      </w:r>
    </w:p>
    <w:p>
      <w:pPr>
        <w:jc w:val="center"/>
        <w:rPr>
          <w:rFonts w:ascii="Times New Roman" w:hAnsi="Times New Roman" w:cs="Times New Roman"/>
          <w:sz w:val="44"/>
        </w:rPr>
      </w:pPr>
    </w:p>
    <w:p>
      <w:pPr>
        <w:jc w:val="center"/>
        <w:rPr>
          <w:rFonts w:ascii="Times New Roman" w:hAnsi="Times New Roman" w:cs="Times New Roman"/>
          <w:sz w:val="44"/>
        </w:rPr>
      </w:pPr>
    </w:p>
    <w:p>
      <w:pPr>
        <w:jc w:val="center"/>
        <w:rPr>
          <w:rFonts w:ascii="Times New Roman" w:hAnsi="Times New Roman" w:cs="Times New Roman"/>
          <w:sz w:val="44"/>
        </w:rPr>
      </w:pPr>
    </w:p>
    <w:p>
      <w:pPr>
        <w:jc w:val="center"/>
        <w:rPr>
          <w:rFonts w:ascii="Times New Roman" w:hAnsi="Times New Roman" w:cs="Times New Roman"/>
          <w:sz w:val="44"/>
        </w:rPr>
      </w:pP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ind w:left="616" w:leftChars="68" w:hanging="473" w:hangingChars="157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甲  方：</w:t>
      </w:r>
      <w:r>
        <w:rPr>
          <w:rFonts w:ascii="Times New Roman" w:hAnsi="Times New Roman" w:cs="Times New Roman"/>
          <w:b/>
          <w:bCs/>
          <w:sz w:val="30"/>
          <w:szCs w:val="30"/>
        </w:rPr>
        <w:t>大庆石化公司化工</w:t>
      </w:r>
      <w:r>
        <w:rPr>
          <w:rFonts w:hint="eastAsia" w:ascii="Times New Roman" w:hAnsi="Times New Roman" w:cs="Times New Roman"/>
          <w:b/>
          <w:bCs/>
          <w:sz w:val="30"/>
          <w:szCs w:val="30"/>
          <w:lang w:eastAsia="zh-CN"/>
        </w:rPr>
        <w:t>一</w:t>
      </w:r>
      <w:r>
        <w:rPr>
          <w:rFonts w:ascii="Times New Roman" w:hAnsi="Times New Roman" w:cs="Times New Roman"/>
          <w:b/>
          <w:bCs/>
          <w:sz w:val="30"/>
          <w:szCs w:val="30"/>
        </w:rPr>
        <w:t>厂</w:t>
      </w:r>
    </w:p>
    <w:p>
      <w:pPr>
        <w:autoSpaceDE w:val="0"/>
        <w:autoSpaceDN w:val="0"/>
        <w:adjustRightInd w:val="0"/>
        <w:spacing w:line="360" w:lineRule="auto"/>
        <w:ind w:left="616" w:leftChars="68" w:hanging="473" w:hangingChars="157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签  字：</w:t>
      </w:r>
    </w:p>
    <w:p>
      <w:pPr>
        <w:ind w:firstLine="142" w:firstLineChars="47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乙  方：齐齐哈尔众工科技有限公司</w:t>
      </w:r>
    </w:p>
    <w:p>
      <w:pPr>
        <w:autoSpaceDE w:val="0"/>
        <w:autoSpaceDN w:val="0"/>
        <w:adjustRightInd w:val="0"/>
        <w:spacing w:line="360" w:lineRule="auto"/>
        <w:ind w:left="616" w:leftChars="68" w:hanging="473" w:hangingChars="157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签  字：</w:t>
      </w:r>
    </w:p>
    <w:p>
      <w:pPr>
        <w:autoSpaceDE w:val="0"/>
        <w:autoSpaceDN w:val="0"/>
        <w:adjustRightInd w:val="0"/>
        <w:spacing w:line="360" w:lineRule="auto"/>
        <w:ind w:left="616" w:leftChars="68" w:hanging="473" w:hangingChars="157"/>
        <w:jc w:val="left"/>
        <w:rPr>
          <w:rFonts w:ascii="Times New Roman" w:hAnsi="Times New Roman" w:cs="Times New Roman"/>
          <w:b/>
          <w:bCs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ind w:left="616" w:leftChars="68" w:hanging="473" w:hangingChars="15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201</w:t>
      </w:r>
      <w:r>
        <w:rPr>
          <w:rFonts w:hint="eastAsia" w:ascii="Times New Roman" w:hAnsi="Times New Roman" w:cs="Times New Roman"/>
          <w:b/>
          <w:bCs/>
          <w:sz w:val="30"/>
          <w:szCs w:val="30"/>
        </w:rPr>
        <w:t>7</w:t>
      </w:r>
      <w:r>
        <w:rPr>
          <w:rFonts w:ascii="Times New Roman" w:hAnsi="Times New Roman" w:cs="Times New Roman"/>
          <w:b/>
          <w:bCs/>
          <w:sz w:val="30"/>
          <w:szCs w:val="30"/>
        </w:rPr>
        <w:t>年</w:t>
      </w:r>
      <w:r>
        <w:rPr>
          <w:rFonts w:hint="eastAsia" w:ascii="Times New Roman" w:hAnsi="Times New Roman" w:cs="Times New Roman"/>
          <w:b/>
          <w:bCs/>
          <w:sz w:val="30"/>
          <w:szCs w:val="30"/>
          <w:vertAlign w:val="superscript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cs="Times New Roman"/>
          <w:b/>
          <w:bCs/>
          <w:sz w:val="30"/>
          <w:szCs w:val="30"/>
          <w:vertAlign w:val="superscript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>月</w:t>
      </w:r>
      <w:r>
        <w:rPr>
          <w:rFonts w:hint="eastAsia" w:ascii="Times New Roman" w:hAnsi="Times New Roman" w:cs="Times New Roman"/>
          <w:b/>
          <w:bCs/>
          <w:sz w:val="30"/>
          <w:szCs w:val="30"/>
          <w:lang w:val="en-US" w:eastAsia="zh-CN"/>
        </w:rPr>
        <w:t>23</w:t>
      </w:r>
      <w:r>
        <w:rPr>
          <w:rFonts w:ascii="Times New Roman" w:hAnsi="Times New Roman" w:cs="Times New Roman"/>
          <w:b/>
          <w:bCs/>
          <w:sz w:val="30"/>
          <w:szCs w:val="30"/>
        </w:rPr>
        <w:t>日</w:t>
      </w:r>
    </w:p>
    <w:p>
      <w:pPr>
        <w:rPr>
          <w:rFonts w:ascii="Times New Roman" w:hAnsi="Times New Roman" w:cs="Times New Roman"/>
          <w:sz w:val="30"/>
          <w:szCs w:val="30"/>
        </w:rPr>
        <w:sectPr>
          <w:headerReference r:id="rId3" w:type="first"/>
          <w:footerReference r:id="rId4" w:type="default"/>
          <w:pgSz w:w="11906" w:h="16838"/>
          <w:pgMar w:top="1440" w:right="1797" w:bottom="1440" w:left="1797" w:header="851" w:footer="992" w:gutter="0"/>
          <w:pgNumType w:fmt="numberInDash" w:start="1"/>
          <w:cols w:space="720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right="0" w:rightChars="0" w:firstLine="480" w:firstLineChars="200"/>
        <w:textAlignment w:val="auto"/>
        <w:outlineLvl w:val="9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大庆石化公司化工</w:t>
      </w:r>
      <w:r>
        <w:rPr>
          <w:rFonts w:hint="eastAsia" w:ascii="Times New Roman" w:hAnsi="Times New Roman" w:cs="Times New Roman"/>
          <w:bCs/>
          <w:sz w:val="21"/>
          <w:szCs w:val="21"/>
          <w:lang w:eastAsia="zh-CN"/>
        </w:rPr>
        <w:t>一</w:t>
      </w:r>
      <w:r>
        <w:rPr>
          <w:rFonts w:ascii="Times New Roman" w:hAnsi="Times New Roman" w:cs="Times New Roman"/>
          <w:bCs/>
          <w:sz w:val="21"/>
          <w:szCs w:val="21"/>
        </w:rPr>
        <w:t>厂（甲方）与齐齐哈尔众工科技有限公司（乙方）就甲方</w:t>
      </w:r>
      <w:r>
        <w:rPr>
          <w:rFonts w:hint="eastAsia" w:ascii="Times New Roman" w:hAnsi="Times New Roman" w:cs="Times New Roman"/>
          <w:bCs/>
          <w:sz w:val="21"/>
          <w:szCs w:val="21"/>
          <w:lang w:eastAsia="zh-CN"/>
        </w:rPr>
        <w:t>德国多级给水泵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轴套</w:t>
      </w:r>
      <w:r>
        <w:rPr>
          <w:rFonts w:ascii="Times New Roman" w:hAnsi="Times New Roman" w:cs="Times New Roman"/>
          <w:bCs/>
          <w:sz w:val="21"/>
          <w:szCs w:val="21"/>
        </w:rPr>
        <w:t>修复事宜，经双方友好协商，达成协议如下：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right="0" w:rightChars="0"/>
        <w:textAlignment w:val="auto"/>
        <w:outlineLvl w:val="9"/>
        <w:rPr>
          <w:rFonts w:hint="eastAsia" w:ascii="黑体" w:hAnsi="黑体" w:eastAsia="黑体" w:cs="黑体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right="0" w:rightChars="0"/>
        <w:jc w:val="left"/>
        <w:textAlignment w:val="auto"/>
        <w:outlineLvl w:val="9"/>
        <w:rPr>
          <w:rFonts w:ascii="Times New Roman" w:hAnsi="Times New Roman" w:cs="Times New Roman"/>
          <w:bCs/>
          <w:sz w:val="21"/>
          <w:szCs w:val="21"/>
        </w:rPr>
      </w:pP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Cs/>
          <w:sz w:val="21"/>
          <w:szCs w:val="21"/>
          <w:vertAlign w:val="subscript"/>
          <w:lang w:val="en-US" w:eastAsia="zh-CN"/>
        </w:rPr>
        <w:t xml:space="preserve"> </w:t>
      </w:r>
      <w:r>
        <w:rPr>
          <w:rFonts w:ascii="Times New Roman" w:hAnsi="Times New Roman" w:cs="Times New Roman"/>
          <w:bCs/>
          <w:sz w:val="21"/>
          <w:szCs w:val="21"/>
        </w:rPr>
        <w:t>1、设备名称：</w:t>
      </w:r>
      <w:r>
        <w:rPr>
          <w:rFonts w:hint="eastAsia" w:ascii="Times New Roman" w:hAnsi="Times New Roman" w:cs="Times New Roman"/>
          <w:bCs/>
          <w:sz w:val="21"/>
          <w:szCs w:val="21"/>
          <w:lang w:eastAsia="zh-CN"/>
        </w:rPr>
        <w:t>德国多级给水泵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轴套</w:t>
      </w:r>
      <w:r>
        <w:rPr>
          <w:rFonts w:hint="eastAsia" w:ascii="Times New Roman" w:hAnsi="Times New Roman" w:cs="Times New Roman"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right="0" w:rightChars="0"/>
        <w:jc w:val="left"/>
        <w:textAlignment w:val="auto"/>
        <w:outlineLvl w:val="9"/>
        <w:rPr>
          <w:rFonts w:ascii="Times New Roman" w:hAnsi="Times New Roman" w:cs="Times New Roman"/>
          <w:bCs/>
          <w:sz w:val="21"/>
          <w:szCs w:val="21"/>
        </w:rPr>
      </w:pP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Cs/>
          <w:sz w:val="21"/>
          <w:szCs w:val="21"/>
          <w:vertAlign w:val="subscript"/>
          <w:lang w:val="en-US" w:eastAsia="zh-CN"/>
        </w:rPr>
        <w:t xml:space="preserve"> </w:t>
      </w:r>
      <w:r>
        <w:rPr>
          <w:rFonts w:ascii="Times New Roman" w:hAnsi="Times New Roman" w:cs="Times New Roman"/>
          <w:bCs/>
          <w:sz w:val="21"/>
          <w:szCs w:val="21"/>
        </w:rPr>
        <w:t>2、修复位置：</w:t>
      </w:r>
      <w:r>
        <w:rPr>
          <w:rFonts w:hint="eastAsia" w:ascii="Times New Roman" w:hAnsi="Times New Roman" w:cs="Times New Roman"/>
          <w:bCs/>
          <w:sz w:val="21"/>
          <w:szCs w:val="21"/>
          <w:lang w:eastAsia="zh-CN"/>
        </w:rPr>
        <w:t>轴径外圆的一圈磨损沟痕，共一处。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right="0" w:rightChars="0"/>
        <w:jc w:val="left"/>
        <w:textAlignment w:val="auto"/>
        <w:outlineLvl w:val="9"/>
        <w:rPr>
          <w:rFonts w:ascii="Times New Roman" w:hAnsi="Times New Roman" w:cs="Times New Roman"/>
          <w:bCs/>
          <w:sz w:val="21"/>
          <w:szCs w:val="21"/>
        </w:rPr>
      </w:pP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Cs/>
          <w:sz w:val="21"/>
          <w:szCs w:val="21"/>
          <w:vertAlign w:val="subscript"/>
          <w:lang w:val="en-US" w:eastAsia="zh-CN"/>
        </w:rPr>
        <w:t xml:space="preserve"> </w:t>
      </w:r>
      <w:r>
        <w:rPr>
          <w:rFonts w:ascii="Times New Roman" w:hAnsi="Times New Roman" w:cs="Times New Roman"/>
          <w:bCs/>
          <w:sz w:val="21"/>
          <w:szCs w:val="21"/>
        </w:rPr>
        <w:t>3、材质：</w:t>
      </w:r>
      <w:r>
        <w:rPr>
          <w:rFonts w:hint="eastAsia" w:ascii="Times New Roman" w:hAnsi="Times New Roman" w:cs="Times New Roman"/>
          <w:bCs/>
          <w:sz w:val="21"/>
          <w:szCs w:val="21"/>
          <w:lang w:eastAsia="zh-CN"/>
        </w:rPr>
        <w:t>不锈钢。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right="0" w:rightChars="0"/>
        <w:jc w:val="left"/>
        <w:textAlignment w:val="auto"/>
        <w:outlineLvl w:val="9"/>
        <w:rPr>
          <w:rFonts w:ascii="Times New Roman" w:hAnsi="Times New Roman" w:cs="Times New Roman"/>
          <w:bCs/>
          <w:sz w:val="21"/>
          <w:szCs w:val="21"/>
        </w:rPr>
      </w:pP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Cs/>
          <w:sz w:val="21"/>
          <w:szCs w:val="21"/>
          <w:vertAlign w:val="subscript"/>
          <w:lang w:val="en-US" w:eastAsia="zh-CN"/>
        </w:rPr>
        <w:t xml:space="preserve"> </w:t>
      </w:r>
      <w:r>
        <w:rPr>
          <w:rFonts w:ascii="Times New Roman" w:hAnsi="Times New Roman" w:cs="Times New Roman"/>
          <w:bCs/>
          <w:sz w:val="21"/>
          <w:szCs w:val="21"/>
        </w:rPr>
        <w:t>4、规格：</w:t>
      </w:r>
      <w:r>
        <w:rPr>
          <w:rFonts w:hint="eastAsia" w:ascii="Times New Roman" w:hAnsi="Times New Roman" w:cs="Times New Roman"/>
          <w:bCs/>
          <w:sz w:val="21"/>
          <w:szCs w:val="21"/>
          <w:lang w:eastAsia="zh-CN"/>
        </w:rPr>
        <w:t>最大旋转直径</w:t>
      </w:r>
      <w:r>
        <w:rPr>
          <w:rFonts w:ascii="Times New Roman" w:hAnsi="Times New Roman" w:cs="Times New Roman"/>
          <w:bCs/>
          <w:position w:val="-10"/>
          <w:sz w:val="21"/>
          <w:szCs w:val="21"/>
        </w:rPr>
        <w:object>
          <v:shape id="_x0000_i1025" o:spt="75" type="#_x0000_t75" style="height:14.65pt;width:37.5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9">
            <o:LockedField>false</o:LockedField>
          </o:OLEObject>
        </w:object>
      </w:r>
      <w:r>
        <w:rPr>
          <w:rFonts w:ascii="Times New Roman" w:hAnsi="Times New Roman" w:cs="Times New Roman"/>
          <w:bCs/>
          <w:sz w:val="21"/>
          <w:szCs w:val="21"/>
        </w:rPr>
        <w:t>，</w:t>
      </w:r>
      <w:r>
        <w:rPr>
          <w:rFonts w:hint="eastAsia" w:ascii="Times New Roman" w:hAnsi="Times New Roman" w:cs="Times New Roman"/>
          <w:bCs/>
          <w:sz w:val="21"/>
          <w:szCs w:val="21"/>
          <w:lang w:eastAsia="zh-CN"/>
        </w:rPr>
        <w:t>总</w:t>
      </w:r>
      <w:r>
        <w:rPr>
          <w:rFonts w:ascii="Times New Roman" w:hAnsi="Times New Roman" w:cs="Times New Roman"/>
          <w:bCs/>
          <w:sz w:val="21"/>
          <w:szCs w:val="21"/>
        </w:rPr>
        <w:t>长度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173</w:t>
      </w:r>
      <w:r>
        <w:rPr>
          <w:rFonts w:ascii="Times New Roman" w:hAnsi="Times New Roman" w:cs="Times New Roman"/>
          <w:bCs/>
          <w:sz w:val="21"/>
          <w:szCs w:val="21"/>
        </w:rPr>
        <w:t>mm，内径尺寸</w:t>
      </w:r>
      <w:r>
        <w:rPr>
          <w:rFonts w:ascii="Times New Roman" w:hAnsi="Times New Roman" w:cs="Times New Roman"/>
          <w:bCs/>
          <w:position w:val="-10"/>
          <w:sz w:val="21"/>
          <w:szCs w:val="21"/>
        </w:rPr>
        <w:object>
          <v:shape id="_x0000_i1026" o:spt="75" type="#_x0000_t75" style="height:13pt;width:11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11">
            <o:LockedField>false</o:LockedField>
          </o:OLEObject>
        </w:objec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71.79和</w:t>
      </w:r>
      <w:r>
        <w:rPr>
          <w:rFonts w:ascii="Times New Roman" w:hAnsi="Times New Roman" w:cs="Times New Roman"/>
          <w:bCs/>
          <w:position w:val="-10"/>
          <w:sz w:val="21"/>
          <w:szCs w:val="21"/>
        </w:rPr>
        <w:object>
          <v:shape id="_x0000_i1027" o:spt="75" type="#_x0000_t75" style="height:13pt;width:11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13">
            <o:LockedField>false</o:LockedField>
          </o:OLEObject>
        </w:objec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74.93</w:t>
      </w:r>
      <w:r>
        <w:rPr>
          <w:rFonts w:ascii="Times New Roman" w:hAnsi="Times New Roman" w:cs="Times New Roman"/>
          <w:bCs/>
          <w:sz w:val="21"/>
          <w:szCs w:val="21"/>
        </w:rPr>
        <w:t>mm。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right="0" w:rightChars="0"/>
        <w:jc w:val="left"/>
        <w:textAlignment w:val="auto"/>
        <w:outlineLvl w:val="9"/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Cs/>
          <w:sz w:val="21"/>
          <w:szCs w:val="21"/>
          <w:vertAlign w:val="subscript"/>
          <w:lang w:val="en-US" w:eastAsia="zh-CN"/>
        </w:rPr>
        <w:t xml:space="preserve"> </w:t>
      </w:r>
      <w:r>
        <w:rPr>
          <w:rFonts w:ascii="Times New Roman" w:hAnsi="Times New Roman" w:cs="Times New Roman"/>
          <w:bCs/>
          <w:sz w:val="21"/>
          <w:szCs w:val="21"/>
        </w:rPr>
        <w:t>5、</w:t>
      </w:r>
      <w:r>
        <w:rPr>
          <w:rFonts w:hint="eastAsia" w:ascii="Times New Roman" w:hAnsi="Times New Roman" w:cs="Times New Roman"/>
          <w:bCs/>
          <w:sz w:val="21"/>
          <w:szCs w:val="21"/>
        </w:rPr>
        <w:t>主要</w:t>
      </w:r>
      <w:r>
        <w:rPr>
          <w:rFonts w:ascii="Times New Roman" w:hAnsi="Times New Roman" w:cs="Times New Roman"/>
          <w:bCs/>
          <w:sz w:val="21"/>
          <w:szCs w:val="21"/>
        </w:rPr>
        <w:t>修复</w:t>
      </w:r>
      <w:r>
        <w:rPr>
          <w:rFonts w:hint="eastAsia" w:ascii="Times New Roman" w:hAnsi="Times New Roman" w:cs="Times New Roman"/>
          <w:bCs/>
          <w:sz w:val="21"/>
          <w:szCs w:val="21"/>
          <w:lang w:eastAsia="zh-CN"/>
        </w:rPr>
        <w:t>尺寸：宽≥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10mm，直径约</w:t>
      </w:r>
      <w:bookmarkStart w:id="0" w:name="_GoBack"/>
      <w:bookmarkEnd w:id="0"/>
      <w:r>
        <w:rPr>
          <w:rFonts w:ascii="Times New Roman" w:hAnsi="Times New Roman" w:cs="Times New Roman"/>
          <w:bCs/>
          <w:position w:val="-10"/>
          <w:sz w:val="21"/>
          <w:szCs w:val="21"/>
        </w:rPr>
        <w:object>
          <v:shape id="_x0000_i1028" o:spt="75" type="#_x0000_t75" style="height:14.65pt;width:37.5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4">
            <o:LockedField>false</o:LockedField>
          </o:OLEObject>
        </w:objec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，深≥0.5mm。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right="0" w:rightChars="0"/>
        <w:jc w:val="left"/>
        <w:textAlignment w:val="auto"/>
        <w:outlineLvl w:val="9"/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Cs/>
          <w:sz w:val="21"/>
          <w:szCs w:val="21"/>
          <w:vertAlign w:val="superscript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6、数量、重量：共1件，约5kg。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right="0" w:rightChars="0"/>
        <w:textAlignment w:val="auto"/>
        <w:rPr>
          <w:rFonts w:hint="eastAsia" w:ascii="黑体" w:hAnsi="黑体" w:eastAsia="黑体" w:cs="黑体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二、修复内容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left="282" w:right="0" w:rightChars="0"/>
        <w:jc w:val="left"/>
        <w:textAlignment w:val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hint="eastAsia" w:ascii="Times New Roman" w:hAnsi="Times New Roman" w:cs="Times New Roman"/>
          <w:bCs/>
          <w:sz w:val="21"/>
          <w:szCs w:val="21"/>
        </w:rPr>
        <w:t>1、</w:t>
      </w:r>
      <w:r>
        <w:rPr>
          <w:rFonts w:hint="eastAsia" w:ascii="Times New Roman" w:hAnsi="Times New Roman" w:cs="Times New Roman"/>
          <w:bCs/>
          <w:sz w:val="21"/>
          <w:szCs w:val="21"/>
          <w:lang w:eastAsia="zh-CN"/>
        </w:rPr>
        <w:t>修复位置清洗</w:t>
      </w:r>
      <w:r>
        <w:rPr>
          <w:rFonts w:hint="eastAsia" w:ascii="Times New Roman" w:hAnsi="Times New Roman" w:cs="Times New Roman"/>
          <w:bCs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left="282" w:right="0" w:rightChars="0"/>
        <w:jc w:val="left"/>
        <w:textAlignment w:val="auto"/>
        <w:rPr>
          <w:rFonts w:hint="eastAsia" w:ascii="Times New Roman" w:hAnsi="Times New Roman" w:cs="Times New Roman" w:eastAsiaTheme="minorEastAsia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2、工件整体测绘出图。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left="282" w:right="0" w:rightChars="0"/>
        <w:jc w:val="left"/>
        <w:textAlignment w:val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3</w:t>
      </w:r>
      <w:r>
        <w:rPr>
          <w:rFonts w:ascii="Times New Roman" w:hAnsi="Times New Roman" w:cs="Times New Roman"/>
          <w:bCs/>
          <w:sz w:val="21"/>
          <w:szCs w:val="21"/>
        </w:rPr>
        <w:t>、</w:t>
      </w:r>
      <w:r>
        <w:rPr>
          <w:rFonts w:hint="eastAsia" w:ascii="Times New Roman" w:hAnsi="Times New Roman" w:cs="Times New Roman"/>
          <w:bCs/>
          <w:sz w:val="21"/>
          <w:szCs w:val="21"/>
          <w:lang w:eastAsia="zh-CN"/>
        </w:rPr>
        <w:t>修复位置无损探伤</w:t>
      </w:r>
      <w:r>
        <w:rPr>
          <w:rFonts w:hint="eastAsia" w:ascii="Times New Roman" w:hAnsi="Times New Roman" w:cs="Times New Roman"/>
          <w:bCs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left="282" w:right="0" w:rightChars="0"/>
        <w:jc w:val="left"/>
        <w:textAlignment w:val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4</w:t>
      </w:r>
      <w:r>
        <w:rPr>
          <w:rFonts w:hint="eastAsia" w:ascii="Times New Roman" w:hAnsi="Times New Roman" w:cs="Times New Roman"/>
          <w:bCs/>
          <w:sz w:val="21"/>
          <w:szCs w:val="21"/>
        </w:rPr>
        <w:t>、</w:t>
      </w:r>
      <w:r>
        <w:rPr>
          <w:rFonts w:hint="eastAsia" w:ascii="Times New Roman" w:hAnsi="Times New Roman" w:cs="Times New Roman"/>
          <w:bCs/>
          <w:sz w:val="21"/>
          <w:szCs w:val="21"/>
          <w:lang w:eastAsia="zh-CN"/>
        </w:rPr>
        <w:t>人工加工去疲劳层</w:t>
      </w:r>
      <w:r>
        <w:rPr>
          <w:rFonts w:hint="eastAsia" w:ascii="Times New Roman" w:hAnsi="Times New Roman" w:cs="Times New Roman"/>
          <w:bCs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left="282" w:right="0" w:rightChars="0"/>
        <w:jc w:val="left"/>
        <w:textAlignment w:val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5</w:t>
      </w:r>
      <w:r>
        <w:rPr>
          <w:rFonts w:hint="eastAsia" w:ascii="Times New Roman" w:hAnsi="Times New Roman" w:cs="Times New Roman"/>
          <w:bCs/>
          <w:sz w:val="21"/>
          <w:szCs w:val="21"/>
        </w:rPr>
        <w:t>、</w:t>
      </w:r>
      <w:r>
        <w:rPr>
          <w:rFonts w:hint="eastAsia" w:ascii="Times New Roman" w:hAnsi="Times New Roman" w:cs="Times New Roman"/>
          <w:bCs/>
          <w:sz w:val="21"/>
          <w:szCs w:val="21"/>
          <w:lang w:eastAsia="zh-CN"/>
        </w:rPr>
        <w:t>分层常温冷熔补材</w:t>
      </w:r>
      <w:r>
        <w:rPr>
          <w:rFonts w:hint="eastAsia" w:ascii="Times New Roman" w:hAnsi="Times New Roman" w:cs="Times New Roman"/>
          <w:bCs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left="282" w:right="0" w:rightChars="0"/>
        <w:jc w:val="left"/>
        <w:textAlignment w:val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6</w:t>
      </w:r>
      <w:r>
        <w:rPr>
          <w:rFonts w:ascii="Times New Roman" w:hAnsi="Times New Roman" w:cs="Times New Roman"/>
          <w:bCs/>
          <w:sz w:val="21"/>
          <w:szCs w:val="21"/>
        </w:rPr>
        <w:t>、</w:t>
      </w:r>
      <w:r>
        <w:rPr>
          <w:rFonts w:hint="eastAsia" w:ascii="Times New Roman" w:hAnsi="Times New Roman" w:cs="Times New Roman"/>
          <w:bCs/>
          <w:sz w:val="21"/>
          <w:szCs w:val="21"/>
          <w:lang w:eastAsia="zh-CN"/>
        </w:rPr>
        <w:t>人工研磨恢复尺寸要求</w:t>
      </w:r>
      <w:r>
        <w:rPr>
          <w:rFonts w:hint="eastAsia" w:ascii="Times New Roman" w:hAnsi="Times New Roman" w:cs="Times New Roman"/>
          <w:bCs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left="282" w:right="0" w:rightChars="0"/>
        <w:jc w:val="left"/>
        <w:textAlignment w:val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7</w:t>
      </w:r>
      <w:r>
        <w:rPr>
          <w:rFonts w:ascii="Times New Roman" w:hAnsi="Times New Roman" w:cs="Times New Roman"/>
          <w:bCs/>
          <w:sz w:val="21"/>
          <w:szCs w:val="21"/>
        </w:rPr>
        <w:t>、</w:t>
      </w:r>
      <w:r>
        <w:rPr>
          <w:rFonts w:hint="eastAsia" w:ascii="Times New Roman" w:hAnsi="Times New Roman" w:cs="Times New Roman"/>
          <w:bCs/>
          <w:sz w:val="21"/>
          <w:szCs w:val="21"/>
          <w:lang w:eastAsia="zh-CN"/>
        </w:rPr>
        <w:t>表面粗糙度检测，尺寸检测</w:t>
      </w:r>
      <w:r>
        <w:rPr>
          <w:rFonts w:hint="eastAsia" w:ascii="Times New Roman" w:hAnsi="Times New Roman" w:cs="Times New Roman"/>
          <w:bCs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right="0" w:rightChars="0"/>
        <w:textAlignment w:val="auto"/>
        <w:rPr>
          <w:rFonts w:hint="eastAsia" w:ascii="黑体" w:hAnsi="黑体" w:eastAsia="黑体" w:cs="黑体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三、修复工艺及流程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left="282" w:right="0" w:rightChars="0"/>
        <w:textAlignment w:val="auto"/>
        <w:rPr>
          <w:rFonts w:hint="eastAsia"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cs="Times New Roman"/>
          <w:color w:val="000000"/>
          <w:kern w:val="0"/>
          <w:sz w:val="21"/>
          <w:szCs w:val="21"/>
        </w:rPr>
        <w:t>1、入厂检测及准备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left="282" w:right="0" w:rightChars="0"/>
        <w:textAlignment w:val="auto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cs="Times New Roman"/>
          <w:color w:val="000000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000000"/>
          <w:kern w:val="0"/>
          <w:sz w:val="21"/>
          <w:szCs w:val="21"/>
        </w:rPr>
        <w:t>（1）</w:t>
      </w:r>
      <w:r>
        <w:rPr>
          <w:rFonts w:hint="eastAsia" w:ascii="Times New Roman" w:hAnsi="Times New Roman" w:cs="Times New Roman"/>
          <w:color w:val="000000"/>
          <w:kern w:val="0"/>
          <w:sz w:val="21"/>
          <w:szCs w:val="21"/>
          <w:lang w:eastAsia="zh-CN"/>
        </w:rPr>
        <w:t>清洗工件磨损沟痕位置</w:t>
      </w:r>
      <w:r>
        <w:rPr>
          <w:rFonts w:hint="eastAsia" w:ascii="Times New Roman" w:hAnsi="Times New Roman" w:cs="Times New Roman"/>
          <w:color w:val="000000"/>
          <w:kern w:val="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left="282" w:right="0" w:rightChars="0"/>
        <w:textAlignment w:val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hint="eastAsia" w:ascii="Times New Roman" w:hAnsi="Times New Roman" w:cs="Times New Roman"/>
          <w:color w:val="000000"/>
          <w:kern w:val="0"/>
          <w:sz w:val="21"/>
          <w:szCs w:val="21"/>
        </w:rPr>
        <w:t xml:space="preserve">  （2）</w:t>
      </w:r>
      <w:r>
        <w:rPr>
          <w:rFonts w:hint="eastAsia" w:ascii="Times New Roman" w:hAnsi="Times New Roman" w:cs="Times New Roman"/>
          <w:color w:val="000000"/>
          <w:kern w:val="0"/>
          <w:sz w:val="21"/>
          <w:szCs w:val="21"/>
          <w:lang w:eastAsia="zh-CN"/>
        </w:rPr>
        <w:t>工件整体测绘，磨损沟痕测量</w:t>
      </w:r>
      <w:r>
        <w:rPr>
          <w:rFonts w:hint="eastAsia" w:ascii="Times New Roman" w:hAnsi="Times New Roman" w:cs="Times New Roman"/>
          <w:bCs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left="282" w:right="0" w:rightChars="0"/>
        <w:textAlignment w:val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  （3）</w:t>
      </w:r>
      <w:r>
        <w:rPr>
          <w:rFonts w:hint="eastAsia" w:ascii="Times New Roman" w:hAnsi="Times New Roman" w:cs="Times New Roman"/>
          <w:bCs/>
          <w:sz w:val="21"/>
          <w:szCs w:val="21"/>
          <w:lang w:eastAsia="zh-CN"/>
        </w:rPr>
        <w:t>修复位置无损探伤</w:t>
      </w:r>
      <w:r>
        <w:rPr>
          <w:rFonts w:ascii="Times New Roman" w:hAnsi="Times New Roman" w:cs="Times New Roman"/>
          <w:bCs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left="282" w:right="0" w:rightChars="0"/>
        <w:textAlignment w:val="auto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hint="eastAsia" w:ascii="Times New Roman" w:hAnsi="Times New Roman" w:cs="Times New Roman"/>
          <w:color w:val="000000"/>
          <w:kern w:val="0"/>
          <w:sz w:val="21"/>
          <w:szCs w:val="21"/>
        </w:rPr>
        <w:t>2、</w:t>
      </w:r>
      <w:r>
        <w:rPr>
          <w:rFonts w:hint="eastAsia" w:ascii="Times New Roman" w:hAnsi="Times New Roman" w:cs="Times New Roman"/>
          <w:color w:val="000000"/>
          <w:kern w:val="0"/>
          <w:sz w:val="21"/>
          <w:szCs w:val="21"/>
          <w:lang w:eastAsia="zh-CN"/>
        </w:rPr>
        <w:t>常温冷熔补材、加工恢复尺寸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left="282" w:right="0" w:rightChars="0"/>
        <w:textAlignment w:val="auto"/>
        <w:rPr>
          <w:rFonts w:hint="eastAsia" w:ascii="Times New Roman" w:hAnsi="Times New Roman" w:cs="Times New Roman"/>
          <w:color w:val="000000"/>
          <w:kern w:val="0"/>
          <w:sz w:val="21"/>
          <w:szCs w:val="21"/>
          <w:lang w:eastAsia="zh-CN"/>
        </w:rPr>
      </w:pPr>
      <w:r>
        <w:rPr>
          <w:rFonts w:hint="eastAsia" w:ascii="Times New Roman" w:hAnsi="Times New Roman" w:cs="Times New Roman"/>
          <w:color w:val="000000"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000000"/>
          <w:kern w:val="0"/>
          <w:sz w:val="21"/>
          <w:szCs w:val="21"/>
        </w:rPr>
        <w:t>（1）</w:t>
      </w:r>
      <w:r>
        <w:rPr>
          <w:rFonts w:hint="eastAsia" w:ascii="Times New Roman" w:hAnsi="Times New Roman" w:cs="Times New Roman"/>
          <w:color w:val="000000"/>
          <w:kern w:val="0"/>
          <w:sz w:val="21"/>
          <w:szCs w:val="21"/>
          <w:lang w:eastAsia="zh-CN"/>
        </w:rPr>
        <w:t>人工打磨去取疲劳层。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left="282" w:right="0" w:rightChars="0"/>
        <w:textAlignment w:val="auto"/>
        <w:rPr>
          <w:rFonts w:hint="eastAsia" w:ascii="Times New Roman" w:hAnsi="Times New Roman" w:cs="Times New Roman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kern w:val="0"/>
          <w:sz w:val="21"/>
          <w:szCs w:val="21"/>
          <w:lang w:val="en-US" w:eastAsia="zh-CN"/>
        </w:rPr>
        <w:t xml:space="preserve">  （2）选用与基体相同或相近的材料进行底层、工作层的常温冷熔，熔覆温度控制在40℃以下，防止产生热应力、热变形。保证熔覆表面平整，留人工研磨余量。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282" w:leftChars="0" w:right="0" w:rightChars="0" w:firstLine="0" w:firstLineChars="0"/>
        <w:jc w:val="both"/>
        <w:textAlignment w:val="auto"/>
        <w:outlineLvl w:val="9"/>
        <w:rPr>
          <w:rFonts w:ascii="Times New Roman" w:hAnsi="Times New Roman" w:cs="Times New Roman"/>
          <w:bCs/>
          <w:sz w:val="21"/>
          <w:szCs w:val="21"/>
        </w:rPr>
      </w:pPr>
      <w:r>
        <w:rPr>
          <w:rFonts w:hint="eastAsia" w:ascii="Times New Roman" w:hAnsi="Times New Roman" w:cs="Times New Roman"/>
          <w:color w:val="000000"/>
          <w:kern w:val="0"/>
          <w:sz w:val="21"/>
          <w:szCs w:val="21"/>
          <w:lang w:val="en-US" w:eastAsia="zh-CN"/>
        </w:rPr>
        <w:t xml:space="preserve">  （3）人工磨加工恢复尺寸，以轴径同尺寸相临部分未损伤位置为尺寸基准</w:t>
      </w:r>
      <w:r>
        <w:rPr>
          <w:rFonts w:hint="eastAsia" w:ascii="Times New Roman" w:hAnsi="Times New Roman" w:cs="Times New Roman"/>
          <w:color w:val="000000"/>
          <w:kern w:val="0"/>
          <w:position w:val="-12"/>
          <w:sz w:val="21"/>
          <w:szCs w:val="21"/>
          <w:lang w:val="en-US" w:eastAsia="zh-CN"/>
        </w:rPr>
        <w:object>
          <v:shape id="_x0000_i1029" o:spt="75" type="#_x0000_t75" style="height:19pt;width:40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6">
            <o:LockedField>false</o:LockedField>
          </o:OLEObject>
        </w:object>
      </w:r>
      <w:r>
        <w:rPr>
          <w:rFonts w:hint="eastAsia" w:ascii="Times New Roman" w:hAnsi="Times New Roman" w:cs="Times New Roman"/>
          <w:color w:val="000000"/>
          <w:kern w:val="0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right="0" w:rightChars="0"/>
        <w:textAlignment w:val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hint="eastAsia" w:ascii="Times New Roman" w:hAnsi="Times New Roman" w:cs="Times New Roman"/>
          <w:bCs/>
          <w:sz w:val="21"/>
          <w:szCs w:val="21"/>
        </w:rPr>
        <w:t xml:space="preserve">  </w:t>
      </w:r>
      <w:r>
        <w:rPr>
          <w:rFonts w:hint="eastAsia" w:ascii="Times New Roman" w:hAnsi="Times New Roman" w:cs="Times New Roman"/>
          <w:bCs/>
          <w:sz w:val="21"/>
          <w:szCs w:val="21"/>
          <w:vertAlign w:val="subscript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>3</w:t>
      </w:r>
      <w:r>
        <w:rPr>
          <w:rFonts w:hint="eastAsia" w:ascii="Times New Roman" w:hAnsi="Times New Roman" w:cs="Times New Roman"/>
          <w:bCs/>
          <w:sz w:val="21"/>
          <w:szCs w:val="21"/>
        </w:rPr>
        <w:t>、完工与检验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left="282" w:right="0" w:rightChars="0"/>
        <w:textAlignment w:val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Cs/>
          <w:sz w:val="21"/>
          <w:szCs w:val="21"/>
        </w:rPr>
        <w:t>（1）</w:t>
      </w:r>
      <w:r>
        <w:rPr>
          <w:rFonts w:hint="eastAsia" w:ascii="Times New Roman" w:hAnsi="Times New Roman" w:cs="Times New Roman"/>
          <w:bCs/>
          <w:sz w:val="21"/>
          <w:szCs w:val="21"/>
          <w:lang w:eastAsia="zh-CN"/>
        </w:rPr>
        <w:t>表面粗糙度检测，要求不高于原基体同尺寸相临部分</w:t>
      </w:r>
      <w:r>
        <w:rPr>
          <w:rFonts w:ascii="Times New Roman" w:hAnsi="Times New Roman" w:cs="Times New Roman"/>
          <w:bCs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left="282" w:right="0" w:rightChars="0"/>
        <w:textAlignment w:val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hint="eastAsia" w:ascii="Times New Roman" w:hAnsi="Times New Roman" w:cs="Times New Roman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Cs/>
          <w:sz w:val="21"/>
          <w:szCs w:val="21"/>
        </w:rPr>
        <w:t>（2）</w:t>
      </w:r>
      <w:r>
        <w:rPr>
          <w:rFonts w:ascii="Times New Roman" w:hAnsi="Times New Roman" w:cs="Times New Roman"/>
          <w:bCs/>
          <w:sz w:val="21"/>
          <w:szCs w:val="21"/>
        </w:rPr>
        <w:t>修复后拍照、尺寸检测。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right="0" w:rightChars="0"/>
        <w:textAlignment w:val="auto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四、质量要求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right="0" w:rightChars="0"/>
        <w:textAlignment w:val="auto"/>
        <w:rPr>
          <w:rFonts w:ascii="Times New Roman" w:hAnsi="Times New Roman" w:cs="Times New Roman"/>
          <w:color w:val="FF0000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1"/>
          <w:szCs w:val="21"/>
          <w:vertAlign w:val="subscript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1</w:t>
      </w:r>
      <w:r>
        <w:rPr>
          <w:rFonts w:ascii="Times New Roman" w:hAnsi="Times New Roman" w:cs="Times New Roman"/>
          <w:sz w:val="21"/>
          <w:szCs w:val="21"/>
        </w:rPr>
        <w:t>、保证熔覆表面的硬度不低于原机体硬度</w:t>
      </w:r>
      <w:r>
        <w:rPr>
          <w:rFonts w:hint="eastAsia" w:ascii="Times New Roman" w:hAnsi="Times New Roman" w:cs="Times New Roman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right="0" w:rightChars="0"/>
        <w:textAlignment w:val="auto"/>
        <w:rPr>
          <w:rFonts w:hint="eastAsia"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1"/>
          <w:szCs w:val="21"/>
          <w:vertAlign w:val="subscript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2</w:t>
      </w:r>
      <w:r>
        <w:rPr>
          <w:rFonts w:ascii="Times New Roman" w:hAnsi="Times New Roman" w:cs="Times New Roman"/>
          <w:sz w:val="21"/>
          <w:szCs w:val="21"/>
        </w:rPr>
        <w:t>、保证熔覆面部位在正常使用过程中无脱落</w:t>
      </w:r>
      <w:r>
        <w:rPr>
          <w:rFonts w:hint="eastAsia" w:ascii="Times New Roman" w:hAnsi="Times New Roman" w:cs="Times New Roman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right="0" w:rightChars="0"/>
        <w:textAlignment w:val="auto"/>
        <w:rPr>
          <w:rFonts w:hint="eastAsia" w:ascii="黑体" w:hAnsi="黑体" w:eastAsia="黑体" w:cs="黑体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五、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修复工期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right="0" w:rightChars="0" w:firstLine="480" w:firstLineChars="200"/>
        <w:textAlignment w:val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修复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工件</w:t>
      </w:r>
      <w:r>
        <w:rPr>
          <w:rFonts w:ascii="Times New Roman" w:hAnsi="Times New Roman" w:cs="Times New Roman"/>
          <w:sz w:val="21"/>
          <w:szCs w:val="21"/>
        </w:rPr>
        <w:t>到达工作现场后</w:t>
      </w:r>
      <w:r>
        <w:rPr>
          <w:rFonts w:hint="eastAsia" w:ascii="Times New Roman" w:hAnsi="Times New Roman" w:cs="Times New Roman"/>
          <w:sz w:val="21"/>
          <w:szCs w:val="21"/>
          <w:u w:val="single"/>
          <w:lang w:val="en-US" w:eastAsia="zh-CN"/>
        </w:rPr>
        <w:t>3</w:t>
      </w:r>
      <w:r>
        <w:rPr>
          <w:rFonts w:ascii="Times New Roman" w:hAnsi="Times New Roman" w:cs="Times New Roman"/>
          <w:sz w:val="21"/>
          <w:szCs w:val="21"/>
        </w:rPr>
        <w:t>个工作日完成。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right="0" w:rightChars="0"/>
        <w:textAlignment w:val="auto"/>
        <w:rPr>
          <w:rFonts w:hint="eastAsia" w:ascii="黑体" w:hAnsi="黑体" w:eastAsia="黑体" w:cs="黑体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六、验收和质保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right="0" w:rightChars="0"/>
        <w:textAlignment w:val="auto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1"/>
          <w:szCs w:val="21"/>
          <w:vertAlign w:val="subscript"/>
          <w:lang w:val="en-US" w:eastAsia="zh-CN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1、验收地点：</w:t>
      </w:r>
      <w:r>
        <w:rPr>
          <w:rFonts w:hint="eastAsia" w:ascii="Times New Roman" w:hAnsi="Times New Roman" w:cs="Times New Roman"/>
          <w:sz w:val="21"/>
          <w:szCs w:val="21"/>
          <w:u w:val="single"/>
          <w:lang w:val="en-US" w:eastAsia="zh-CN"/>
        </w:rPr>
        <w:t xml:space="preserve">       </w:t>
      </w:r>
      <w:r>
        <w:rPr>
          <w:rFonts w:ascii="Times New Roman" w:hAnsi="Times New Roman" w:cs="Times New Roman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right="0" w:rightChars="0"/>
        <w:textAlignment w:val="auto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1"/>
          <w:szCs w:val="21"/>
          <w:vertAlign w:val="subscript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2</w:t>
      </w:r>
      <w:r>
        <w:rPr>
          <w:rFonts w:ascii="Times New Roman" w:hAnsi="Times New Roman" w:cs="Times New Roman"/>
          <w:sz w:val="21"/>
          <w:szCs w:val="21"/>
        </w:rPr>
        <w:t xml:space="preserve">、质量保证：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right="0" w:rightChars="0"/>
        <w:textAlignment w:val="auto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</w:rPr>
        <w:t xml:space="preserve">    （</w:t>
      </w: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rFonts w:hint="eastAsia" w:ascii="Times New Roman" w:hAnsi="Times New Roman" w:cs="Times New Roman"/>
          <w:sz w:val="21"/>
          <w:szCs w:val="21"/>
        </w:rPr>
        <w:t>）</w:t>
      </w:r>
      <w:r>
        <w:rPr>
          <w:rFonts w:ascii="Times New Roman" w:hAnsi="Times New Roman" w:cs="Times New Roman"/>
          <w:sz w:val="21"/>
          <w:szCs w:val="21"/>
        </w:rPr>
        <w:t>保修期限：修复部位自验收合格、交付之日起免费保修壹年；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right="0" w:rightChars="0"/>
        <w:textAlignment w:val="auto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</w:rPr>
        <w:t xml:space="preserve">    （2）</w:t>
      </w:r>
      <w:r>
        <w:rPr>
          <w:rFonts w:ascii="Times New Roman" w:hAnsi="Times New Roman" w:cs="Times New Roman"/>
          <w:sz w:val="21"/>
          <w:szCs w:val="21"/>
        </w:rPr>
        <w:t>保修约定：在正常使用情况下，乙方免费修复并承担往返运费；人为、意外事故等非正常原因造成的损伤不在免费修复范围内；非修复部位出现的损伤也不在免费修复范围内。</w:t>
      </w:r>
      <w:r>
        <w:rPr>
          <w:rFonts w:ascii="Times New Roman" w:hAnsi="Times New Roman" w:cs="Times New Roman"/>
          <w:sz w:val="21"/>
          <w:szCs w:val="21"/>
        </w:rPr>
        <w:pict>
          <v:shape id="自选图形 4" o:spid="_x0000_s2052" o:spt="32" type="#_x0000_t32" style="position:absolute;left:0pt;flip:y;margin-left:396.75pt;margin-top:3.1pt;height:12pt;width:5.25pt;z-index:251656192;mso-width-relative:page;mso-height-relative:page;" filled="f" stroked="t" coordsize="21600,21600" o:gfxdata="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DHbkvXAAAA&#10;CAEAAA8AAAAAAAAAAQAgAAAAIgAAAGRycy9kb3ducmV2LnhtbFBLAQIUABQAAAAIAIdO4kC49yND&#10;5QEAAKIDAAAOAAAAAAAAAAEAIAAAACYBAABkcnMvZTJvRG9jLnhtbFBLBQYAAAAABgAGAFkBAAB9&#10;BQAAAAA=&#10;">
            <v:path arrowok="t"/>
            <v:fill on="f" focussize="0,0"/>
            <v:stroke color="#FFFFFF"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right="0" w:rightChars="0"/>
        <w:textAlignment w:val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七、其它事项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right="0" w:rightChars="0"/>
        <w:textAlignment w:val="auto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1"/>
          <w:szCs w:val="21"/>
          <w:vertAlign w:val="subscript"/>
          <w:lang w:val="en-US" w:eastAsia="zh-CN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1、修复地点：乙方车间</w:t>
      </w:r>
      <w:r>
        <w:rPr>
          <w:rFonts w:hint="eastAsia" w:ascii="Times New Roman" w:hAnsi="Times New Roman" w:cs="Times New Roman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right="0" w:rightChars="0"/>
        <w:textAlignment w:val="auto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1"/>
          <w:szCs w:val="21"/>
          <w:vertAlign w:val="subscript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2</w:t>
      </w:r>
      <w:r>
        <w:rPr>
          <w:rFonts w:ascii="Times New Roman" w:hAnsi="Times New Roman" w:cs="Times New Roman"/>
          <w:sz w:val="21"/>
          <w:szCs w:val="21"/>
        </w:rPr>
        <w:t>、以上内容经双方共同确认，签字后生效</w:t>
      </w:r>
      <w:r>
        <w:rPr>
          <w:rFonts w:hint="eastAsia" w:ascii="Times New Roman" w:hAnsi="Times New Roman" w:cs="Times New Roman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right="0" w:rightChars="0"/>
        <w:textAlignment w:val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本协议一式六份，甲方四份，乙方两份。可作为商务合同的附件，具有相同的法律效力。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jc w:val="center"/>
        <w:rPr>
          <w:rFonts w:ascii="仿宋" w:hAnsi="仿宋" w:eastAsia="仿宋" w:cs="仿宋"/>
          <w:i/>
          <w:iCs/>
          <w:color w:val="BEBEBE" w:themeColor="background1" w:themeShade="BF"/>
          <w:sz w:val="14"/>
          <w:szCs w:val="20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jc w:val="center"/>
        <w:rPr>
          <w:rFonts w:ascii="仿宋" w:hAnsi="仿宋" w:eastAsia="仿宋" w:cs="仿宋"/>
          <w:i/>
          <w:iCs/>
          <w:color w:val="BEBEBE" w:themeColor="background1" w:themeShade="BF"/>
          <w:sz w:val="14"/>
          <w:szCs w:val="20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jc w:val="center"/>
        <w:rPr>
          <w:rFonts w:ascii="仿宋" w:hAnsi="仿宋" w:eastAsia="仿宋" w:cs="仿宋"/>
          <w:i/>
          <w:iCs/>
          <w:color w:val="BEBEBE" w:themeColor="background1" w:themeShade="BF"/>
          <w:sz w:val="14"/>
          <w:szCs w:val="20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jc w:val="center"/>
        <w:rPr>
          <w:rFonts w:ascii="仿宋" w:hAnsi="仿宋" w:eastAsia="仿宋" w:cs="仿宋"/>
          <w:i/>
          <w:iCs/>
          <w:color w:val="BEBEBE" w:themeColor="background1" w:themeShade="BF"/>
          <w:sz w:val="14"/>
          <w:szCs w:val="20"/>
        </w:rPr>
      </w:pPr>
      <w:r>
        <w:rPr>
          <w:rFonts w:hint="eastAsia" w:ascii="仿宋" w:hAnsi="仿宋" w:eastAsia="仿宋" w:cs="仿宋"/>
          <w:i/>
          <w:iCs/>
          <w:color w:val="BEBEBE" w:themeColor="background1" w:themeShade="BF"/>
          <w:sz w:val="14"/>
          <w:szCs w:val="20"/>
        </w:rPr>
        <w:t>以下无正文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jc w:val="left"/>
        <w:rPr>
          <w:rFonts w:ascii="Times New Roman" w:hAnsi="Times New Roman" w:cs="Times New Roman"/>
          <w:sz w:val="22"/>
          <w:szCs w:val="28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jc w:val="left"/>
        <w:rPr>
          <w:rFonts w:ascii="Times New Roman" w:hAnsi="Times New Roman" w:cs="Times New Roman"/>
          <w:sz w:val="21"/>
          <w:szCs w:val="21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甲方:</w:t>
      </w:r>
      <w:r>
        <w:rPr>
          <w:rFonts w:ascii="Times New Roman" w:hAnsi="Times New Roman" w:cs="Times New Roman"/>
          <w:bCs/>
          <w:sz w:val="21"/>
          <w:szCs w:val="21"/>
          <w:u w:val="single"/>
        </w:rPr>
        <w:t>大庆石化分公司化工</w:t>
      </w:r>
      <w:r>
        <w:rPr>
          <w:rFonts w:hint="eastAsia" w:ascii="Times New Roman" w:hAnsi="Times New Roman" w:cs="Times New Roman"/>
          <w:bCs/>
          <w:sz w:val="21"/>
          <w:szCs w:val="21"/>
          <w:u w:val="single"/>
          <w:lang w:eastAsia="zh-CN"/>
        </w:rPr>
        <w:t>一</w:t>
      </w:r>
      <w:r>
        <w:rPr>
          <w:rFonts w:ascii="Times New Roman" w:hAnsi="Times New Roman" w:cs="Times New Roman"/>
          <w:bCs/>
          <w:sz w:val="21"/>
          <w:szCs w:val="21"/>
          <w:u w:val="single"/>
        </w:rPr>
        <w:t>厂</w:t>
      </w:r>
      <w:r>
        <w:rPr>
          <w:rFonts w:hint="eastAsia" w:ascii="Times New Roman" w:hAnsi="Times New Roman" w:cs="Times New Roman"/>
          <w:bCs/>
          <w:sz w:val="21"/>
          <w:szCs w:val="21"/>
          <w:u w:val="none"/>
          <w:lang w:val="en-US" w:eastAsia="zh-CN"/>
        </w:rPr>
        <w:t xml:space="preserve">       </w:t>
      </w:r>
      <w:r>
        <w:rPr>
          <w:rFonts w:ascii="Times New Roman" w:hAnsi="Times New Roman" w:cs="Times New Roman"/>
          <w:sz w:val="21"/>
          <w:szCs w:val="21"/>
        </w:rPr>
        <w:t>代表（签字）：___________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jc w:val="left"/>
        <w:rPr>
          <w:rFonts w:ascii="Times New Roman" w:hAnsi="Times New Roman" w:cs="Times New Roman"/>
          <w:sz w:val="21"/>
          <w:szCs w:val="21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联系电话：_______________         日期：20__年__月__日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jc w:val="left"/>
        <w:rPr>
          <w:rFonts w:ascii="Times New Roman" w:hAnsi="Times New Roman" w:cs="Times New Roman"/>
          <w:sz w:val="21"/>
          <w:szCs w:val="21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乙方：齐齐哈尔众工科技有限公司    代表（签字）：___________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jc w:val="left"/>
        <w:rPr>
          <w:rFonts w:ascii="Times New Roman" w:hAnsi="Times New Roman" w:cs="Times New Roman"/>
          <w:sz w:val="21"/>
          <w:szCs w:val="21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jc w:val="left"/>
        <w:rPr>
          <w:rFonts w:hint="eastAsia" w:ascii="Times New Roman" w:hAnsi="Times New Roman" w:cs="Times New Roman" w:eastAsiaTheme="minorEastAsia"/>
          <w:sz w:val="22"/>
          <w:szCs w:val="28"/>
          <w:lang w:eastAsia="zh-CN"/>
        </w:rPr>
      </w:pPr>
      <w:r>
        <w:rPr>
          <w:rFonts w:ascii="Times New Roman" w:hAnsi="Times New Roman" w:cs="Times New Roman"/>
          <w:sz w:val="21"/>
          <w:szCs w:val="21"/>
        </w:rPr>
        <w:t>联系电话：_______________         日期：20__年__月__</w:t>
      </w:r>
      <w:r>
        <w:rPr>
          <w:rFonts w:hint="eastAsia" w:ascii="Times New Roman" w:hAnsi="Times New Roman" w:cs="Times New Roman"/>
          <w:sz w:val="21"/>
          <w:szCs w:val="21"/>
        </w:rPr>
        <w:t>日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jc w:val="center"/>
        <w:rPr>
          <w:rFonts w:hint="eastAsia" w:ascii="Times New Roman" w:hAnsi="Times New Roman" w:cs="Times New Roman" w:eastAsiaTheme="minorEastAsia"/>
          <w:sz w:val="22"/>
          <w:szCs w:val="28"/>
          <w:lang w:eastAsia="zh-CN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jc w:val="left"/>
        <w:rPr>
          <w:rFonts w:hint="eastAsia" w:ascii="Times New Roman" w:hAnsi="Times New Roman" w:cs="Times New Roman" w:eastAsiaTheme="minorEastAsia"/>
          <w:sz w:val="22"/>
          <w:szCs w:val="28"/>
          <w:lang w:eastAsia="zh-CN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jc w:val="left"/>
        <w:rPr>
          <w:rFonts w:hint="eastAsia" w:ascii="Times New Roman" w:hAnsi="Times New Roman" w:cs="Times New Roman" w:eastAsiaTheme="minorEastAsia"/>
          <w:sz w:val="22"/>
          <w:szCs w:val="28"/>
          <w:lang w:eastAsia="zh-CN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jc w:val="left"/>
        <w:rPr>
          <w:rFonts w:hint="eastAsia" w:ascii="Times New Roman" w:hAnsi="Times New Roman" w:cs="Times New Roman" w:eastAsiaTheme="minorEastAsia"/>
          <w:sz w:val="22"/>
          <w:szCs w:val="28"/>
          <w:lang w:eastAsia="zh-CN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jc w:val="left"/>
        <w:rPr>
          <w:rFonts w:hint="eastAsia" w:ascii="Times New Roman" w:hAnsi="Times New Roman" w:cs="Times New Roman" w:eastAsiaTheme="minorEastAsia"/>
          <w:sz w:val="22"/>
          <w:szCs w:val="28"/>
          <w:lang w:eastAsia="zh-CN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jc w:val="left"/>
        <w:rPr>
          <w:rFonts w:hint="eastAsia" w:ascii="Times New Roman" w:hAnsi="Times New Roman" w:cs="Times New Roman" w:eastAsiaTheme="minorEastAsia"/>
          <w:sz w:val="22"/>
          <w:szCs w:val="28"/>
          <w:lang w:eastAsia="zh-CN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jc w:val="left"/>
        <w:rPr>
          <w:rFonts w:hint="eastAsia" w:ascii="Times New Roman" w:hAnsi="Times New Roman" w:cs="Times New Roman" w:eastAsiaTheme="minorEastAsia"/>
          <w:sz w:val="22"/>
          <w:szCs w:val="28"/>
          <w:lang w:eastAsia="zh-CN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jc w:val="left"/>
        <w:rPr>
          <w:rFonts w:hint="eastAsia" w:ascii="Times New Roman" w:hAnsi="Times New Roman" w:cs="Times New Roman" w:eastAsiaTheme="minorEastAsia"/>
          <w:sz w:val="22"/>
          <w:szCs w:val="28"/>
          <w:lang w:eastAsia="zh-CN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jc w:val="left"/>
        <w:rPr>
          <w:rFonts w:hint="eastAsia" w:ascii="Times New Roman" w:hAnsi="Times New Roman" w:cs="Times New Roman" w:eastAsiaTheme="minorEastAsia"/>
          <w:sz w:val="22"/>
          <w:szCs w:val="28"/>
          <w:lang w:eastAsia="zh-CN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jc w:val="left"/>
        <w:rPr>
          <w:rFonts w:hint="eastAsia" w:ascii="Times New Roman" w:hAnsi="Times New Roman" w:cs="Times New Roman" w:eastAsiaTheme="minorEastAsia"/>
          <w:sz w:val="22"/>
          <w:szCs w:val="28"/>
          <w:lang w:eastAsia="zh-CN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jc w:val="left"/>
        <w:rPr>
          <w:rFonts w:hint="eastAsia" w:ascii="Times New Roman" w:hAnsi="Times New Roman" w:cs="Times New Roman" w:eastAsiaTheme="minorEastAsia"/>
          <w:sz w:val="22"/>
          <w:szCs w:val="28"/>
          <w:lang w:eastAsia="zh-CN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jc w:val="left"/>
        <w:rPr>
          <w:rFonts w:hint="eastAsia" w:ascii="Times New Roman" w:hAnsi="Times New Roman" w:cs="Times New Roman" w:eastAsiaTheme="minorEastAsia"/>
          <w:sz w:val="22"/>
          <w:szCs w:val="28"/>
          <w:lang w:eastAsia="zh-CN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jc w:val="left"/>
        <w:rPr>
          <w:rFonts w:hint="eastAsia" w:ascii="Times New Roman" w:hAnsi="Times New Roman" w:cs="Times New Roman" w:eastAsiaTheme="minorEastAsia"/>
          <w:sz w:val="22"/>
          <w:szCs w:val="28"/>
          <w:lang w:eastAsia="zh-CN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jc w:val="left"/>
        <w:rPr>
          <w:rFonts w:hint="eastAsia" w:ascii="Times New Roman" w:hAnsi="Times New Roman" w:cs="Times New Roman" w:eastAsiaTheme="minorEastAsia"/>
          <w:sz w:val="22"/>
          <w:szCs w:val="28"/>
          <w:lang w:eastAsia="zh-CN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jc w:val="left"/>
        <w:rPr>
          <w:rFonts w:hint="eastAsia" w:ascii="Times New Roman" w:hAnsi="Times New Roman" w:cs="Times New Roman"/>
          <w:sz w:val="22"/>
          <w:szCs w:val="28"/>
          <w:lang w:val="en-US" w:eastAsia="zh-CN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ind w:firstLine="440"/>
        <w:jc w:val="left"/>
        <w:rPr>
          <w:rFonts w:hint="eastAsia" w:ascii="Times New Roman" w:hAnsi="Times New Roman" w:cs="Times New Roman"/>
          <w:sz w:val="22"/>
          <w:szCs w:val="28"/>
          <w:lang w:val="en-US" w:eastAsia="zh-CN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ind w:firstLine="440"/>
        <w:jc w:val="left"/>
        <w:rPr>
          <w:rFonts w:hint="eastAsia" w:ascii="Times New Roman" w:hAnsi="Times New Roman" w:cs="Times New Roman"/>
          <w:sz w:val="22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2"/>
          <w:szCs w:val="28"/>
          <w:lang w:val="en-US" w:eastAsia="zh-CN"/>
        </w:rPr>
        <w:t xml:space="preserve">                                                                          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ind w:firstLine="440"/>
        <w:jc w:val="left"/>
        <w:rPr>
          <w:rFonts w:hint="eastAsia" w:ascii="Times New Roman" w:hAnsi="Times New Roman" w:cs="Times New Roman"/>
          <w:sz w:val="22"/>
          <w:szCs w:val="28"/>
          <w:lang w:val="en-US" w:eastAsia="zh-CN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ind w:firstLine="440"/>
        <w:jc w:val="left"/>
        <w:rPr>
          <w:rFonts w:hint="eastAsia" w:ascii="Times New Roman" w:hAnsi="Times New Roman" w:cs="Times New Roman"/>
          <w:sz w:val="22"/>
          <w:szCs w:val="28"/>
          <w:lang w:val="en-US" w:eastAsia="zh-CN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ind w:firstLine="440"/>
        <w:jc w:val="left"/>
        <w:rPr>
          <w:rFonts w:hint="eastAsia" w:ascii="Times New Roman" w:hAnsi="Times New Roman" w:cs="Times New Roman"/>
          <w:sz w:val="22"/>
          <w:szCs w:val="28"/>
          <w:lang w:val="en-US" w:eastAsia="zh-CN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ind w:firstLine="440"/>
        <w:jc w:val="left"/>
        <w:rPr>
          <w:rFonts w:hint="eastAsia" w:ascii="Times New Roman" w:hAnsi="Times New Roman" w:cs="Times New Roman"/>
          <w:sz w:val="22"/>
          <w:szCs w:val="28"/>
          <w:lang w:val="en-US" w:eastAsia="zh-CN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ind w:firstLine="440"/>
        <w:jc w:val="left"/>
        <w:rPr>
          <w:rFonts w:hint="eastAsia" w:ascii="Times New Roman" w:hAnsi="Times New Roman" w:cs="Times New Roman"/>
          <w:sz w:val="22"/>
          <w:szCs w:val="28"/>
          <w:lang w:val="en-US" w:eastAsia="zh-CN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ind w:firstLine="440"/>
        <w:jc w:val="left"/>
        <w:rPr>
          <w:rFonts w:hint="eastAsia" w:ascii="Times New Roman" w:hAnsi="Times New Roman" w:cs="Times New Roman"/>
          <w:sz w:val="22"/>
          <w:szCs w:val="28"/>
          <w:lang w:val="en-US" w:eastAsia="zh-CN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ind w:firstLine="440"/>
        <w:jc w:val="left"/>
        <w:rPr>
          <w:rFonts w:hint="eastAsia" w:ascii="Times New Roman" w:hAnsi="Times New Roman" w:cs="Times New Roman"/>
          <w:sz w:val="22"/>
          <w:szCs w:val="28"/>
          <w:lang w:val="en-US" w:eastAsia="zh-CN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ind w:firstLine="440"/>
        <w:jc w:val="left"/>
        <w:rPr>
          <w:rFonts w:hint="eastAsia" w:ascii="Times New Roman" w:hAnsi="Times New Roman" w:cs="Times New Roman"/>
          <w:sz w:val="22"/>
          <w:szCs w:val="28"/>
          <w:lang w:val="en-US" w:eastAsia="zh-CN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ind w:firstLine="440"/>
        <w:jc w:val="left"/>
        <w:rPr>
          <w:rFonts w:hint="eastAsia" w:ascii="Times New Roman" w:hAnsi="Times New Roman" w:cs="Times New Roman"/>
          <w:sz w:val="22"/>
          <w:szCs w:val="28"/>
          <w:lang w:val="en-US" w:eastAsia="zh-CN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jc w:val="left"/>
        <w:rPr>
          <w:rFonts w:hint="eastAsia" w:ascii="Times New Roman" w:hAnsi="Times New Roman" w:cs="Times New Roman"/>
          <w:sz w:val="21"/>
          <w:szCs w:val="24"/>
          <w:lang w:val="en-US" w:eastAsia="zh-CN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ind w:firstLine="440"/>
        <w:jc w:val="left"/>
        <w:rPr>
          <w:rFonts w:hint="eastAsia" w:ascii="Times New Roman" w:hAnsi="Times New Roman" w:cs="Times New Roman"/>
          <w:sz w:val="21"/>
          <w:szCs w:val="24"/>
          <w:lang w:val="en-US" w:eastAsia="zh-CN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ind w:firstLine="440"/>
        <w:jc w:val="left"/>
        <w:rPr>
          <w:rFonts w:hint="eastAsia" w:ascii="Times New Roman" w:hAnsi="Times New Roman" w:cs="Times New Roman"/>
          <w:sz w:val="21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4"/>
          <w:lang w:val="en-US" w:eastAsia="zh-CN"/>
        </w:rPr>
        <w:t xml:space="preserve">   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jc w:val="left"/>
        <w:rPr>
          <w:rFonts w:hint="eastAsia" w:ascii="Times New Roman" w:hAnsi="Times New Roman" w:cs="Times New Roman"/>
          <w:sz w:val="21"/>
          <w:szCs w:val="24"/>
          <w:lang w:val="en-US" w:eastAsia="zh-CN"/>
        </w:rPr>
      </w:pPr>
    </w:p>
    <w:sectPr>
      <w:headerReference r:id="rId5" w:type="first"/>
      <w:footerReference r:id="rId7" w:type="first"/>
      <w:footerReference r:id="rId6" w:type="default"/>
      <w:pgSz w:w="11906" w:h="16838"/>
      <w:pgMar w:top="1440" w:right="1797" w:bottom="1440" w:left="1797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font-weight : 400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memoQ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CZnpqEEwIAABU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Times New Roman" w:hAnsi="Times New Roman" w:eastAsia="宋体" w:cs="Times New Roman"/>
                    <w:sz w:val="18"/>
                    <w:lang w:eastAsia="zh-CN"/>
                  </w:rPr>
                </w:pPr>
                <w:r>
                  <w:rPr>
                    <w:rFonts w:hint="eastAsia" w:ascii="Times New Roman" w:hAnsi="Times New Roman" w:eastAsia="宋体" w:cs="Times New Roman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 w:ascii="Times New Roman" w:hAnsi="Times New Roman" w:eastAsia="宋体" w:cs="Times New Roman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Times New Roman" w:hAnsi="Times New Roman" w:eastAsia="宋体" w:cs="Times New Roman"/>
                    <w:sz w:val="18"/>
                    <w:lang w:eastAsia="zh-CN"/>
                  </w:rPr>
                  <w:fldChar w:fldCharType="separate"/>
                </w:r>
                <w:r>
                  <w:t>- 3 -</w:t>
                </w:r>
                <w:r>
                  <w:rPr>
                    <w:rFonts w:hint="eastAsia" w:ascii="Times New Roman" w:hAnsi="Times New Roman" w:eastAsia="宋体" w:cs="Times New Roman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4" o:spid="_x0000_s3074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- 1 -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41ADD"/>
    <w:rsid w:val="000024BC"/>
    <w:rsid w:val="000110B6"/>
    <w:rsid w:val="00206220"/>
    <w:rsid w:val="00232792"/>
    <w:rsid w:val="00282246"/>
    <w:rsid w:val="00315DB3"/>
    <w:rsid w:val="003C66FF"/>
    <w:rsid w:val="004C5AD3"/>
    <w:rsid w:val="005F579E"/>
    <w:rsid w:val="006D36FC"/>
    <w:rsid w:val="006D3FB7"/>
    <w:rsid w:val="00715274"/>
    <w:rsid w:val="0074373B"/>
    <w:rsid w:val="00861D38"/>
    <w:rsid w:val="00875502"/>
    <w:rsid w:val="00881E01"/>
    <w:rsid w:val="008B2430"/>
    <w:rsid w:val="009E6E5E"/>
    <w:rsid w:val="00AA61DD"/>
    <w:rsid w:val="00C350A1"/>
    <w:rsid w:val="00C9232D"/>
    <w:rsid w:val="00E62093"/>
    <w:rsid w:val="00E77AAA"/>
    <w:rsid w:val="00F929F7"/>
    <w:rsid w:val="00F93992"/>
    <w:rsid w:val="0193679E"/>
    <w:rsid w:val="01ED32FF"/>
    <w:rsid w:val="02171CA3"/>
    <w:rsid w:val="027E5CE3"/>
    <w:rsid w:val="037E0281"/>
    <w:rsid w:val="03932EEA"/>
    <w:rsid w:val="044A609B"/>
    <w:rsid w:val="05622884"/>
    <w:rsid w:val="05B930A6"/>
    <w:rsid w:val="06921118"/>
    <w:rsid w:val="079F3C3B"/>
    <w:rsid w:val="080759AC"/>
    <w:rsid w:val="088557AA"/>
    <w:rsid w:val="08AE1606"/>
    <w:rsid w:val="09741ADD"/>
    <w:rsid w:val="09B60930"/>
    <w:rsid w:val="09EF08ED"/>
    <w:rsid w:val="0AB556B3"/>
    <w:rsid w:val="0B016060"/>
    <w:rsid w:val="0BFE20B6"/>
    <w:rsid w:val="0CE52C6D"/>
    <w:rsid w:val="0D1B1758"/>
    <w:rsid w:val="0E953B07"/>
    <w:rsid w:val="0EA40A00"/>
    <w:rsid w:val="10C76DD8"/>
    <w:rsid w:val="10E27E17"/>
    <w:rsid w:val="11716FE1"/>
    <w:rsid w:val="11F51087"/>
    <w:rsid w:val="12EE5380"/>
    <w:rsid w:val="132F7402"/>
    <w:rsid w:val="14196195"/>
    <w:rsid w:val="142422B8"/>
    <w:rsid w:val="144636B1"/>
    <w:rsid w:val="148A6BD5"/>
    <w:rsid w:val="171065D4"/>
    <w:rsid w:val="17BE77E0"/>
    <w:rsid w:val="17C43D52"/>
    <w:rsid w:val="17C53C20"/>
    <w:rsid w:val="19B55389"/>
    <w:rsid w:val="19DE70E6"/>
    <w:rsid w:val="1B29217E"/>
    <w:rsid w:val="1B7B08AE"/>
    <w:rsid w:val="1BA63B2B"/>
    <w:rsid w:val="1D477548"/>
    <w:rsid w:val="1DF25004"/>
    <w:rsid w:val="1EB86838"/>
    <w:rsid w:val="1F1173EB"/>
    <w:rsid w:val="1F304A70"/>
    <w:rsid w:val="20107BD2"/>
    <w:rsid w:val="202200D6"/>
    <w:rsid w:val="203E71AB"/>
    <w:rsid w:val="218D2350"/>
    <w:rsid w:val="21904F14"/>
    <w:rsid w:val="247C50BC"/>
    <w:rsid w:val="250D7D1B"/>
    <w:rsid w:val="252D66D5"/>
    <w:rsid w:val="25404368"/>
    <w:rsid w:val="25445741"/>
    <w:rsid w:val="25C74B5D"/>
    <w:rsid w:val="275629B8"/>
    <w:rsid w:val="28D83C66"/>
    <w:rsid w:val="29166D9A"/>
    <w:rsid w:val="29D07BA4"/>
    <w:rsid w:val="29E80F56"/>
    <w:rsid w:val="2AAF2122"/>
    <w:rsid w:val="2C894E0E"/>
    <w:rsid w:val="2E440AA3"/>
    <w:rsid w:val="2E9577C1"/>
    <w:rsid w:val="2EB967C3"/>
    <w:rsid w:val="32EA1F24"/>
    <w:rsid w:val="33BC0065"/>
    <w:rsid w:val="345C0CC9"/>
    <w:rsid w:val="346A3A36"/>
    <w:rsid w:val="352A58D8"/>
    <w:rsid w:val="35E61752"/>
    <w:rsid w:val="373D7874"/>
    <w:rsid w:val="381909D9"/>
    <w:rsid w:val="387B761A"/>
    <w:rsid w:val="38AF62CD"/>
    <w:rsid w:val="39B73662"/>
    <w:rsid w:val="39E51694"/>
    <w:rsid w:val="3B213ACB"/>
    <w:rsid w:val="3BD12CDF"/>
    <w:rsid w:val="3BD93F97"/>
    <w:rsid w:val="3BF13DEE"/>
    <w:rsid w:val="3C7D62F3"/>
    <w:rsid w:val="3D9E0DFB"/>
    <w:rsid w:val="3FA632DF"/>
    <w:rsid w:val="4385088A"/>
    <w:rsid w:val="44942886"/>
    <w:rsid w:val="45F77FF5"/>
    <w:rsid w:val="46B3225E"/>
    <w:rsid w:val="46F043DD"/>
    <w:rsid w:val="470667E0"/>
    <w:rsid w:val="47541C94"/>
    <w:rsid w:val="47DF2BD5"/>
    <w:rsid w:val="4D252719"/>
    <w:rsid w:val="4E4A03C2"/>
    <w:rsid w:val="4EE94383"/>
    <w:rsid w:val="4F0A3752"/>
    <w:rsid w:val="4F5F100E"/>
    <w:rsid w:val="4FB551C4"/>
    <w:rsid w:val="50255386"/>
    <w:rsid w:val="517D767D"/>
    <w:rsid w:val="538910B4"/>
    <w:rsid w:val="541220F9"/>
    <w:rsid w:val="55FD06F6"/>
    <w:rsid w:val="571D302F"/>
    <w:rsid w:val="5919554A"/>
    <w:rsid w:val="59A67E59"/>
    <w:rsid w:val="5C367A1F"/>
    <w:rsid w:val="5CAD23B0"/>
    <w:rsid w:val="619D5730"/>
    <w:rsid w:val="63F356E3"/>
    <w:rsid w:val="6452466E"/>
    <w:rsid w:val="64770565"/>
    <w:rsid w:val="64A92C28"/>
    <w:rsid w:val="64B53C2A"/>
    <w:rsid w:val="64DD33BF"/>
    <w:rsid w:val="650A53A9"/>
    <w:rsid w:val="677427AD"/>
    <w:rsid w:val="67D16B81"/>
    <w:rsid w:val="691F3C63"/>
    <w:rsid w:val="695A5A4E"/>
    <w:rsid w:val="69C70F6D"/>
    <w:rsid w:val="6A2C24D6"/>
    <w:rsid w:val="6AA4698B"/>
    <w:rsid w:val="6AAD6EFE"/>
    <w:rsid w:val="6AB14C1F"/>
    <w:rsid w:val="6ADF45C9"/>
    <w:rsid w:val="6BC278EF"/>
    <w:rsid w:val="6D850449"/>
    <w:rsid w:val="6E9E26E8"/>
    <w:rsid w:val="6EA24E74"/>
    <w:rsid w:val="6ED24950"/>
    <w:rsid w:val="70C24B55"/>
    <w:rsid w:val="715A6DDA"/>
    <w:rsid w:val="716C1AD9"/>
    <w:rsid w:val="7345711A"/>
    <w:rsid w:val="73986CF6"/>
    <w:rsid w:val="73DA1238"/>
    <w:rsid w:val="75105C2A"/>
    <w:rsid w:val="77B11BAA"/>
    <w:rsid w:val="79C3041E"/>
    <w:rsid w:val="7A8A46AF"/>
    <w:rsid w:val="7AA754BA"/>
    <w:rsid w:val="7ACF518B"/>
    <w:rsid w:val="7B1C4FFB"/>
    <w:rsid w:val="7B8537F8"/>
    <w:rsid w:val="7BB9407E"/>
    <w:rsid w:val="7D4F282D"/>
    <w:rsid w:val="7D6E698F"/>
    <w:rsid w:val="7D822F19"/>
    <w:rsid w:val="7E394258"/>
    <w:rsid w:val="7E7C5D76"/>
    <w:rsid w:val="7E826DD3"/>
    <w:rsid w:val="7ECB66DD"/>
    <w:rsid w:val="7EE76488"/>
    <w:rsid w:val="7FC53BF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  <o:rules v:ext="edit">
        <o:r id="V:Rule1" type="connector" idref="#自选图形 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_Style 1"/>
    <w:basedOn w:val="1"/>
    <w:qFormat/>
    <w:uiPriority w:val="0"/>
    <w:pPr>
      <w:ind w:firstLine="420" w:firstLineChars="200"/>
    </w:p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8">
    <w:name w:val="font01"/>
    <w:basedOn w:val="4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9">
    <w:name w:val="font11"/>
    <w:basedOn w:val="4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10">
    <w:name w:val="font3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4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4.wmf"/><Relationship Id="rId16" Type="http://schemas.openxmlformats.org/officeDocument/2006/relationships/oleObject" Target="embeddings/oleObject5.bin"/><Relationship Id="rId15" Type="http://schemas.openxmlformats.org/officeDocument/2006/relationships/image" Target="media/image3.wmf"/><Relationship Id="rId14" Type="http://schemas.openxmlformats.org/officeDocument/2006/relationships/oleObject" Target="embeddings/oleObject4.bin"/><Relationship Id="rId13" Type="http://schemas.openxmlformats.org/officeDocument/2006/relationships/oleObject" Target="embeddings/oleObject3.bin"/><Relationship Id="rId12" Type="http://schemas.openxmlformats.org/officeDocument/2006/relationships/image" Target="media/image2.wmf"/><Relationship Id="rId11" Type="http://schemas.openxmlformats.org/officeDocument/2006/relationships/oleObject" Target="embeddings/oleObject2.bin"/><Relationship Id="rId10" Type="http://schemas.openxmlformats.org/officeDocument/2006/relationships/image" Target="media/image1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/>
    <customShpInfo spid="_x0000_s3074" textRotate="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375</Words>
  <Characters>2144</Characters>
  <Lines>17</Lines>
  <Paragraphs>5</Paragraphs>
  <ScaleCrop>false</ScaleCrop>
  <LinksUpToDate>false</LinksUpToDate>
  <CharactersWithSpaces>2514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2017-01-05T04:23:00Z</dcterms:created>
  <dc:creator>Administrator</dc:creator>
  <cp:lastModifiedBy>Administrator</cp:lastModifiedBy>
  <cp:lastPrinted>2017-03-13T01:53:00Z</cp:lastPrinted>
  <dcterms:modified xsi:type="dcterms:W3CDTF">2017-03-23T02:25:10Z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